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914D" w14:textId="77777777" w:rsidR="00EF4EA6" w:rsidRPr="00BC5581" w:rsidRDefault="00EF4EA6">
      <w:pPr>
        <w:jc w:val="center"/>
        <w:rPr>
          <w:rFonts w:ascii="Calibri" w:hAnsi="Calibri" w:cs="Calibri"/>
        </w:rPr>
      </w:pPr>
      <w:r w:rsidRPr="00BC5581">
        <w:rPr>
          <w:rFonts w:ascii="Calibri" w:hAnsi="Calibri" w:cs="Calibri"/>
        </w:rPr>
        <w:t>PRIZE DRAW RULES</w:t>
      </w:r>
      <w:r w:rsidR="00E74373" w:rsidRPr="00BC5581">
        <w:rPr>
          <w:rFonts w:ascii="Calibri" w:hAnsi="Calibri" w:cs="Calibri"/>
        </w:rPr>
        <w:t xml:space="preserve"> </w:t>
      </w:r>
    </w:p>
    <w:p w14:paraId="0D671E3A" w14:textId="54258D4E" w:rsidR="00EF4EA6" w:rsidRPr="00BC5581" w:rsidRDefault="007C7CF5">
      <w:pPr>
        <w:jc w:val="center"/>
        <w:rPr>
          <w:rFonts w:ascii="Calibri" w:hAnsi="Calibri" w:cs="Calibri"/>
          <w:sz w:val="36"/>
          <w:szCs w:val="36"/>
          <w:shd w:val="clear" w:color="auto" w:fill="FFFFFF"/>
        </w:rPr>
      </w:pPr>
      <w:r>
        <w:rPr>
          <w:rFonts w:ascii="Calibri" w:hAnsi="Calibri" w:cs="Calibri"/>
          <w:sz w:val="36"/>
          <w:szCs w:val="36"/>
          <w:shd w:val="clear" w:color="auto" w:fill="FFFFFF"/>
        </w:rPr>
        <w:t xml:space="preserve">Visit Cayman Islands </w:t>
      </w:r>
      <w:r w:rsidR="00CF0620">
        <w:rPr>
          <w:rFonts w:ascii="Calibri" w:hAnsi="Calibri" w:cs="Calibri"/>
          <w:sz w:val="36"/>
          <w:szCs w:val="36"/>
          <w:shd w:val="clear" w:color="auto" w:fill="FFFFFF"/>
        </w:rPr>
        <w:t xml:space="preserve">and Gloucestershire County Cricket Club </w:t>
      </w:r>
      <w:r>
        <w:rPr>
          <w:rFonts w:ascii="Calibri" w:hAnsi="Calibri" w:cs="Calibri"/>
          <w:sz w:val="36"/>
          <w:szCs w:val="36"/>
          <w:shd w:val="clear" w:color="auto" w:fill="FFFFFF"/>
        </w:rPr>
        <w:t xml:space="preserve">Flight Prize </w:t>
      </w:r>
      <w:r w:rsidR="004E212E">
        <w:rPr>
          <w:rFonts w:ascii="Calibri" w:hAnsi="Calibri" w:cs="Calibri"/>
          <w:sz w:val="36"/>
          <w:szCs w:val="36"/>
          <w:shd w:val="clear" w:color="auto" w:fill="FFFFFF"/>
        </w:rPr>
        <w:t>Competition 202</w:t>
      </w:r>
      <w:r w:rsidR="00CF0620">
        <w:rPr>
          <w:rFonts w:ascii="Calibri" w:hAnsi="Calibri" w:cs="Calibri"/>
          <w:sz w:val="36"/>
          <w:szCs w:val="36"/>
          <w:shd w:val="clear" w:color="auto" w:fill="FFFFFF"/>
        </w:rPr>
        <w:t>2</w:t>
      </w:r>
    </w:p>
    <w:p w14:paraId="47FF5616" w14:textId="77777777" w:rsidR="00DC4077" w:rsidRPr="00BC5581" w:rsidRDefault="00DC4077">
      <w:pPr>
        <w:jc w:val="center"/>
        <w:rPr>
          <w:rFonts w:ascii="Calibri" w:hAnsi="Calibri" w:cs="Calibri"/>
        </w:rPr>
      </w:pPr>
    </w:p>
    <w:p w14:paraId="29965A9E" w14:textId="0C80470E" w:rsidR="00EF4EA6" w:rsidRPr="00E66D23" w:rsidRDefault="00EF4EA6" w:rsidP="00905F2D">
      <w:pPr>
        <w:numPr>
          <w:ilvl w:val="0"/>
          <w:numId w:val="1"/>
        </w:numPr>
        <w:rPr>
          <w:rFonts w:ascii="Calibri" w:hAnsi="Calibri" w:cs="Calibri"/>
          <w:szCs w:val="24"/>
        </w:rPr>
      </w:pPr>
      <w:r w:rsidRPr="00BC5581">
        <w:rPr>
          <w:rFonts w:ascii="Calibri" w:hAnsi="Calibri" w:cs="Calibri"/>
        </w:rPr>
        <w:t xml:space="preserve">Employees </w:t>
      </w:r>
      <w:r w:rsidRPr="00E66D23">
        <w:rPr>
          <w:rFonts w:ascii="Calibri" w:hAnsi="Calibri" w:cs="Calibri"/>
          <w:szCs w:val="24"/>
        </w:rPr>
        <w:t xml:space="preserve">of </w:t>
      </w:r>
      <w:r w:rsidR="00CF0620">
        <w:rPr>
          <w:rFonts w:ascii="Calibri" w:hAnsi="Calibri" w:cs="Calibri"/>
          <w:szCs w:val="24"/>
        </w:rPr>
        <w:t>Gloucestershire County Cricket Club</w:t>
      </w:r>
      <w:r w:rsidR="009E0B31" w:rsidRPr="00E66D23">
        <w:rPr>
          <w:rFonts w:ascii="Calibri" w:hAnsi="Calibri" w:cs="Calibri"/>
          <w:szCs w:val="24"/>
        </w:rPr>
        <w:t xml:space="preserve"> </w:t>
      </w:r>
      <w:r w:rsidRPr="00E66D23">
        <w:rPr>
          <w:rFonts w:ascii="Calibri" w:hAnsi="Calibri" w:cs="Calibri"/>
          <w:szCs w:val="24"/>
        </w:rPr>
        <w:t>or anyone connected with the promotion are not eligible to enter.</w:t>
      </w:r>
    </w:p>
    <w:p w14:paraId="081F23F6" w14:textId="77777777" w:rsidR="00FB4324" w:rsidRPr="00E66D23" w:rsidRDefault="00FB4324" w:rsidP="00FB4324">
      <w:pPr>
        <w:rPr>
          <w:rFonts w:ascii="Calibri" w:hAnsi="Calibri" w:cs="Calibri"/>
          <w:szCs w:val="24"/>
        </w:rPr>
      </w:pPr>
    </w:p>
    <w:p w14:paraId="2DB34F90" w14:textId="1AFBE18F" w:rsidR="00E66D23" w:rsidRPr="00E46032" w:rsidRDefault="00401A55" w:rsidP="00E66D23">
      <w:pPr>
        <w:numPr>
          <w:ilvl w:val="0"/>
          <w:numId w:val="1"/>
        </w:numPr>
        <w:rPr>
          <w:rFonts w:ascii="Calibri" w:hAnsi="Calibri" w:cs="Calibri"/>
          <w:szCs w:val="24"/>
        </w:rPr>
      </w:pPr>
      <w:r w:rsidRPr="00E66D23">
        <w:rPr>
          <w:rFonts w:ascii="Calibri" w:hAnsi="Calibri" w:cs="Calibri"/>
          <w:szCs w:val="24"/>
        </w:rPr>
        <w:t xml:space="preserve">The </w:t>
      </w:r>
      <w:r w:rsidRPr="00E46032">
        <w:rPr>
          <w:rFonts w:ascii="Calibri" w:hAnsi="Calibri" w:cs="Calibri"/>
          <w:szCs w:val="24"/>
        </w:rPr>
        <w:t xml:space="preserve">prize draw is open to all </w:t>
      </w:r>
      <w:r w:rsidR="006371C5" w:rsidRPr="00E46032">
        <w:rPr>
          <w:rFonts w:ascii="Calibri" w:hAnsi="Calibri" w:cs="Calibri"/>
          <w:szCs w:val="24"/>
        </w:rPr>
        <w:t xml:space="preserve">UK residents </w:t>
      </w:r>
      <w:r w:rsidRPr="00E46032">
        <w:rPr>
          <w:rFonts w:ascii="Calibri" w:hAnsi="Calibri" w:cs="Calibri"/>
          <w:szCs w:val="24"/>
        </w:rPr>
        <w:t>age</w:t>
      </w:r>
      <w:r w:rsidR="00DE5E9C" w:rsidRPr="00E46032">
        <w:rPr>
          <w:rFonts w:ascii="Calibri" w:hAnsi="Calibri" w:cs="Calibri"/>
          <w:szCs w:val="24"/>
        </w:rPr>
        <w:t>d</w:t>
      </w:r>
      <w:r w:rsidRPr="00E46032">
        <w:rPr>
          <w:rFonts w:ascii="Calibri" w:hAnsi="Calibri" w:cs="Calibri"/>
          <w:szCs w:val="24"/>
        </w:rPr>
        <w:t xml:space="preserve"> 18</w:t>
      </w:r>
      <w:r w:rsidR="00490B2A" w:rsidRPr="00E46032">
        <w:rPr>
          <w:rFonts w:ascii="Calibri" w:hAnsi="Calibri" w:cs="Calibri"/>
          <w:szCs w:val="24"/>
        </w:rPr>
        <w:t xml:space="preserve"> years</w:t>
      </w:r>
      <w:r w:rsidRPr="00E46032">
        <w:rPr>
          <w:rFonts w:ascii="Calibri" w:hAnsi="Calibri" w:cs="Calibri"/>
          <w:szCs w:val="24"/>
        </w:rPr>
        <w:t xml:space="preserve"> or over</w:t>
      </w:r>
      <w:r w:rsidR="00DC4077" w:rsidRPr="00E46032">
        <w:rPr>
          <w:rFonts w:ascii="Calibri" w:hAnsi="Calibri" w:cs="Calibri"/>
          <w:szCs w:val="24"/>
        </w:rPr>
        <w:t xml:space="preserve"> that fulfil </w:t>
      </w:r>
      <w:r w:rsidR="00CF0620">
        <w:rPr>
          <w:rFonts w:ascii="Calibri" w:hAnsi="Calibri" w:cs="Calibri"/>
          <w:szCs w:val="24"/>
        </w:rPr>
        <w:t>Gloucestershire County Cricket Club</w:t>
      </w:r>
      <w:r w:rsidR="007C7CF5">
        <w:rPr>
          <w:rFonts w:ascii="Calibri" w:hAnsi="Calibri" w:cs="Calibri"/>
          <w:szCs w:val="24"/>
        </w:rPr>
        <w:t xml:space="preserve"> </w:t>
      </w:r>
      <w:r w:rsidR="0029507C" w:rsidRPr="00E46032">
        <w:rPr>
          <w:rFonts w:ascii="Calibri" w:hAnsi="Calibri" w:cs="Calibri"/>
          <w:szCs w:val="24"/>
        </w:rPr>
        <w:t>competition</w:t>
      </w:r>
      <w:r w:rsidR="00DC4077" w:rsidRPr="00E46032">
        <w:rPr>
          <w:rFonts w:ascii="Calibri" w:hAnsi="Calibri" w:cs="Calibri"/>
          <w:szCs w:val="24"/>
        </w:rPr>
        <w:t xml:space="preserve"> entry requirements</w:t>
      </w:r>
      <w:r w:rsidR="007C7CF5">
        <w:rPr>
          <w:rFonts w:ascii="Calibri" w:hAnsi="Calibri" w:cs="Calibri"/>
          <w:szCs w:val="24"/>
        </w:rPr>
        <w:t xml:space="preserve"> and must </w:t>
      </w:r>
      <w:r w:rsidR="00CF0620">
        <w:rPr>
          <w:rFonts w:ascii="Calibri" w:hAnsi="Calibri" w:cs="Calibri"/>
          <w:szCs w:val="24"/>
        </w:rPr>
        <w:t>have booked hospitality tickets.</w:t>
      </w:r>
    </w:p>
    <w:p w14:paraId="53000DD2" w14:textId="77777777" w:rsidR="00E66D23" w:rsidRPr="00E46032" w:rsidRDefault="00E66D23" w:rsidP="00E66D23">
      <w:pPr>
        <w:pStyle w:val="ListParagraph"/>
        <w:rPr>
          <w:rFonts w:ascii="Calibri" w:hAnsi="Calibri" w:cs="Calibri"/>
          <w:szCs w:val="24"/>
        </w:rPr>
      </w:pPr>
    </w:p>
    <w:p w14:paraId="441F0835" w14:textId="77777777" w:rsidR="00DE5E9C" w:rsidRPr="00DE5E9C" w:rsidRDefault="00740718" w:rsidP="00DE5E9C">
      <w:pPr>
        <w:numPr>
          <w:ilvl w:val="0"/>
          <w:numId w:val="1"/>
        </w:numPr>
        <w:rPr>
          <w:rFonts w:ascii="Calibri" w:hAnsi="Calibri" w:cs="Calibri"/>
          <w:szCs w:val="24"/>
        </w:rPr>
      </w:pPr>
      <w:r w:rsidRPr="00E46032">
        <w:rPr>
          <w:rFonts w:ascii="Calibri" w:hAnsi="Calibri" w:cs="Calibri"/>
          <w:szCs w:val="24"/>
        </w:rPr>
        <w:t>Cayman Islands Department of Tourism</w:t>
      </w:r>
      <w:r w:rsidR="00E66D23" w:rsidRPr="00E46032">
        <w:rPr>
          <w:rFonts w:ascii="Calibri" w:hAnsi="Calibri" w:cs="Calibri"/>
          <w:szCs w:val="24"/>
        </w:rPr>
        <w:t xml:space="preserve"> are the official competition promoter (</w:t>
      </w:r>
      <w:r w:rsidR="00E66D23" w:rsidRPr="00E46032">
        <w:rPr>
          <w:rFonts w:ascii="Calibri" w:hAnsi="Calibri" w:cs="Calibri"/>
          <w:color w:val="000000"/>
          <w:szCs w:val="24"/>
          <w:lang w:val="en-US"/>
        </w:rPr>
        <w:t xml:space="preserve">Cayman Islands Department of Tourism, </w:t>
      </w:r>
      <w:r w:rsidR="00E66D23" w:rsidRPr="00E46032">
        <w:rPr>
          <w:rFonts w:ascii="Calibri" w:hAnsi="Calibri" w:cs="Calibri"/>
          <w:color w:val="000000"/>
          <w:szCs w:val="24"/>
        </w:rPr>
        <w:t xml:space="preserve">Dover House, 34 Dover Street, London, W1S 4NG). </w:t>
      </w:r>
    </w:p>
    <w:p w14:paraId="758AA7B3" w14:textId="77777777" w:rsidR="00DE5E9C" w:rsidRPr="00DE5E9C" w:rsidRDefault="00DE5E9C" w:rsidP="00DE5E9C">
      <w:pPr>
        <w:ind w:left="283"/>
        <w:rPr>
          <w:rFonts w:ascii="Calibri" w:hAnsi="Calibri" w:cs="Calibri"/>
          <w:szCs w:val="24"/>
        </w:rPr>
      </w:pPr>
    </w:p>
    <w:p w14:paraId="6350850C" w14:textId="77777777" w:rsidR="009428B7" w:rsidRPr="00E66D23" w:rsidRDefault="009428B7" w:rsidP="00BC5581">
      <w:pPr>
        <w:numPr>
          <w:ilvl w:val="0"/>
          <w:numId w:val="1"/>
        </w:numPr>
        <w:rPr>
          <w:rFonts w:ascii="Calibri" w:hAnsi="Calibri" w:cs="Calibri"/>
          <w:szCs w:val="24"/>
        </w:rPr>
      </w:pPr>
      <w:r w:rsidRPr="00E66D23">
        <w:rPr>
          <w:rFonts w:ascii="Calibri" w:hAnsi="Calibri" w:cs="Calibri"/>
          <w:szCs w:val="24"/>
        </w:rPr>
        <w:t xml:space="preserve">The prize is non-transferable, non refundable </w:t>
      </w:r>
      <w:r w:rsidR="00401A55" w:rsidRPr="00E66D23">
        <w:rPr>
          <w:rFonts w:ascii="Calibri" w:hAnsi="Calibri" w:cs="Calibri"/>
          <w:szCs w:val="24"/>
        </w:rPr>
        <w:t>and cannot be exchanged for cash or any alternative.</w:t>
      </w:r>
      <w:r w:rsidRPr="00E66D23">
        <w:rPr>
          <w:rFonts w:ascii="Calibri" w:hAnsi="Calibri" w:cs="Calibri"/>
          <w:szCs w:val="24"/>
        </w:rPr>
        <w:t xml:space="preserve">  The prize cannot be sold or auctioned.</w:t>
      </w:r>
      <w:r w:rsidR="00657509" w:rsidRPr="00E66D23">
        <w:rPr>
          <w:rFonts w:ascii="Calibri" w:hAnsi="Calibri" w:cs="Calibri"/>
          <w:szCs w:val="24"/>
        </w:rPr>
        <w:t xml:space="preserve">  The sponsor reserves the right to substitute part or all of the prize</w:t>
      </w:r>
      <w:r w:rsidR="00DC4077" w:rsidRPr="00E66D23">
        <w:rPr>
          <w:rFonts w:ascii="Calibri" w:hAnsi="Calibri" w:cs="Calibri"/>
          <w:szCs w:val="24"/>
        </w:rPr>
        <w:t>.</w:t>
      </w:r>
      <w:r w:rsidR="00657509" w:rsidRPr="00E66D23">
        <w:rPr>
          <w:rFonts w:ascii="Calibri" w:hAnsi="Calibri" w:cs="Calibri"/>
          <w:szCs w:val="24"/>
        </w:rPr>
        <w:t xml:space="preserve"> </w:t>
      </w:r>
    </w:p>
    <w:p w14:paraId="230D037D" w14:textId="77777777" w:rsidR="00DC4077" w:rsidRPr="00BC5581" w:rsidRDefault="00DC4077" w:rsidP="00DC4077">
      <w:pPr>
        <w:ind w:left="283"/>
        <w:rPr>
          <w:rFonts w:ascii="Calibri" w:hAnsi="Calibri" w:cs="Calibri"/>
        </w:rPr>
      </w:pPr>
    </w:p>
    <w:p w14:paraId="454B9BFD" w14:textId="77777777" w:rsidR="009428B7" w:rsidRPr="00BC5581" w:rsidRDefault="009428B7" w:rsidP="00905F2D">
      <w:pPr>
        <w:numPr>
          <w:ilvl w:val="0"/>
          <w:numId w:val="1"/>
        </w:numPr>
        <w:rPr>
          <w:rFonts w:ascii="Calibri" w:hAnsi="Calibri" w:cs="Calibri"/>
        </w:rPr>
      </w:pPr>
      <w:r w:rsidRPr="00BC5581">
        <w:rPr>
          <w:rFonts w:ascii="Calibri" w:hAnsi="Calibri" w:cs="Calibri"/>
        </w:rPr>
        <w:t>The prize for two people must be booked together</w:t>
      </w:r>
      <w:r w:rsidR="00657509" w:rsidRPr="00BC5581">
        <w:rPr>
          <w:rFonts w:ascii="Calibri" w:hAnsi="Calibri" w:cs="Calibri"/>
        </w:rPr>
        <w:t xml:space="preserve"> and winner and travel partner must travel together</w:t>
      </w:r>
      <w:r w:rsidRPr="00BC5581">
        <w:rPr>
          <w:rFonts w:ascii="Calibri" w:hAnsi="Calibri" w:cs="Calibri"/>
        </w:rPr>
        <w:t xml:space="preserve">.  If the winner does not choose an accompanying travel partner the other ticket will be forfeited.  </w:t>
      </w:r>
    </w:p>
    <w:p w14:paraId="00AC20FD" w14:textId="77777777" w:rsidR="00FB4324" w:rsidRPr="00BC5581" w:rsidRDefault="00FB4324" w:rsidP="00FB4324">
      <w:pPr>
        <w:rPr>
          <w:rFonts w:ascii="Calibri" w:hAnsi="Calibri" w:cs="Calibri"/>
        </w:rPr>
      </w:pPr>
    </w:p>
    <w:p w14:paraId="667A48D9" w14:textId="2D835BCA" w:rsidR="00E80D81" w:rsidRPr="00BC5581" w:rsidRDefault="00F368B3" w:rsidP="00E70E9D">
      <w:pPr>
        <w:numPr>
          <w:ilvl w:val="0"/>
          <w:numId w:val="1"/>
        </w:numPr>
        <w:rPr>
          <w:rFonts w:ascii="Calibri" w:hAnsi="Calibri" w:cs="Calibri"/>
        </w:rPr>
      </w:pPr>
      <w:r w:rsidRPr="00BC5581">
        <w:rPr>
          <w:rFonts w:ascii="Calibri" w:hAnsi="Calibri" w:cs="Calibri"/>
        </w:rPr>
        <w:t xml:space="preserve">The </w:t>
      </w:r>
      <w:r w:rsidR="007C7CF5">
        <w:rPr>
          <w:rFonts w:ascii="Calibri" w:hAnsi="Calibri" w:cs="Calibri"/>
        </w:rPr>
        <w:t>flights</w:t>
      </w:r>
      <w:r w:rsidRPr="00BC5581">
        <w:rPr>
          <w:rFonts w:ascii="Calibri" w:hAnsi="Calibri" w:cs="Calibri"/>
        </w:rPr>
        <w:t xml:space="preserve"> must be taken within </w:t>
      </w:r>
      <w:r w:rsidR="0029507C">
        <w:rPr>
          <w:rFonts w:ascii="Calibri" w:hAnsi="Calibri" w:cs="Calibri"/>
        </w:rPr>
        <w:t xml:space="preserve">24 months </w:t>
      </w:r>
      <w:r w:rsidRPr="00BC5581">
        <w:rPr>
          <w:rFonts w:ascii="Calibri" w:hAnsi="Calibri" w:cs="Calibri"/>
        </w:rPr>
        <w:t xml:space="preserve">validity period, which is </w:t>
      </w:r>
      <w:r w:rsidR="00DC4077" w:rsidRPr="00BC5581">
        <w:rPr>
          <w:rFonts w:ascii="Calibri" w:hAnsi="Calibri" w:cs="Calibri"/>
        </w:rPr>
        <w:t xml:space="preserve">before </w:t>
      </w:r>
      <w:r w:rsidR="0029507C">
        <w:rPr>
          <w:rFonts w:ascii="Calibri" w:hAnsi="Calibri" w:cs="Calibri"/>
        </w:rPr>
        <w:t>3</w:t>
      </w:r>
      <w:r w:rsidR="007C7CF5">
        <w:rPr>
          <w:rFonts w:ascii="Calibri" w:hAnsi="Calibri" w:cs="Calibri"/>
        </w:rPr>
        <w:t xml:space="preserve">1 July </w:t>
      </w:r>
      <w:r w:rsidR="00DC4077" w:rsidRPr="00BC5581">
        <w:rPr>
          <w:rFonts w:ascii="Calibri" w:hAnsi="Calibri" w:cs="Calibri"/>
        </w:rPr>
        <w:t>202</w:t>
      </w:r>
      <w:r w:rsidR="00CF0620">
        <w:rPr>
          <w:rFonts w:ascii="Calibri" w:hAnsi="Calibri" w:cs="Calibri"/>
        </w:rPr>
        <w:t>4</w:t>
      </w:r>
      <w:r w:rsidR="00DC4077" w:rsidRPr="00BC5581">
        <w:rPr>
          <w:rFonts w:ascii="Calibri" w:hAnsi="Calibri" w:cs="Calibri"/>
        </w:rPr>
        <w:t xml:space="preserve">. </w:t>
      </w:r>
      <w:r w:rsidR="007C7CF5">
        <w:rPr>
          <w:rFonts w:ascii="Calibri" w:hAnsi="Calibri" w:cs="Calibri"/>
        </w:rPr>
        <w:t>Flights</w:t>
      </w:r>
      <w:r w:rsidR="00DC4077" w:rsidRPr="00BC5581">
        <w:rPr>
          <w:rFonts w:ascii="Calibri" w:hAnsi="Calibri" w:cs="Calibri"/>
        </w:rPr>
        <w:t xml:space="preserve"> </w:t>
      </w:r>
      <w:r w:rsidR="007C7CF5">
        <w:rPr>
          <w:rFonts w:ascii="Calibri" w:hAnsi="Calibri" w:cs="Calibri"/>
        </w:rPr>
        <w:t>are</w:t>
      </w:r>
      <w:r w:rsidR="00DC4077" w:rsidRPr="00BC5581">
        <w:rPr>
          <w:rFonts w:ascii="Calibri" w:hAnsi="Calibri" w:cs="Calibri"/>
        </w:rPr>
        <w:t xml:space="preserve"> based on availability and winner will be given available date options which are closest to their request. Exclusion dates apply including Easter and Christmas holiday period.  </w:t>
      </w:r>
    </w:p>
    <w:p w14:paraId="7C499CD9" w14:textId="77777777" w:rsidR="0048645B" w:rsidRPr="00BC5581" w:rsidRDefault="0048645B" w:rsidP="0048645B">
      <w:pPr>
        <w:pStyle w:val="ListParagraph"/>
        <w:rPr>
          <w:rFonts w:ascii="Calibri" w:hAnsi="Calibri" w:cs="Calibri"/>
        </w:rPr>
      </w:pPr>
    </w:p>
    <w:p w14:paraId="2F132B57" w14:textId="2DDC0308" w:rsidR="005F0A28" w:rsidRPr="00BC5581" w:rsidRDefault="005F0A28" w:rsidP="00905F2D">
      <w:pPr>
        <w:numPr>
          <w:ilvl w:val="0"/>
          <w:numId w:val="1"/>
        </w:numPr>
        <w:rPr>
          <w:rFonts w:ascii="Calibri" w:hAnsi="Calibri" w:cs="Calibri"/>
        </w:rPr>
      </w:pPr>
      <w:r w:rsidRPr="00BC5581">
        <w:rPr>
          <w:rFonts w:ascii="Calibri" w:hAnsi="Calibri" w:cs="Calibri"/>
        </w:rPr>
        <w:t xml:space="preserve">All entries must be received by </w:t>
      </w:r>
      <w:r w:rsidR="00FB4324" w:rsidRPr="00BC5581">
        <w:rPr>
          <w:rFonts w:ascii="Calibri" w:hAnsi="Calibri" w:cs="Calibri"/>
        </w:rPr>
        <w:t>deadline date</w:t>
      </w:r>
      <w:r w:rsidR="0048645B" w:rsidRPr="00BC5581">
        <w:rPr>
          <w:rFonts w:ascii="Calibri" w:hAnsi="Calibri" w:cs="Calibri"/>
        </w:rPr>
        <w:t xml:space="preserve"> of</w:t>
      </w:r>
      <w:r w:rsidR="00A30D46">
        <w:rPr>
          <w:rFonts w:ascii="Calibri" w:hAnsi="Calibri" w:cs="Calibri"/>
        </w:rPr>
        <w:t xml:space="preserve"> 1 October 2022</w:t>
      </w:r>
      <w:r w:rsidR="00CF0620">
        <w:rPr>
          <w:rFonts w:ascii="Calibri" w:hAnsi="Calibri" w:cs="Calibri"/>
        </w:rPr>
        <w:t xml:space="preserve"> </w:t>
      </w:r>
      <w:r w:rsidR="00FB4324" w:rsidRPr="00BC5581">
        <w:rPr>
          <w:rFonts w:ascii="Calibri" w:hAnsi="Calibri" w:cs="Calibri"/>
        </w:rPr>
        <w:t>to qualify</w:t>
      </w:r>
      <w:r w:rsidRPr="00BC5581">
        <w:rPr>
          <w:rFonts w:ascii="Calibri" w:hAnsi="Calibri" w:cs="Calibri"/>
        </w:rPr>
        <w:t>.</w:t>
      </w:r>
      <w:r w:rsidR="00DE5E9C">
        <w:rPr>
          <w:rFonts w:ascii="Calibri" w:hAnsi="Calibri" w:cs="Calibri"/>
        </w:rPr>
        <w:t xml:space="preserve"> All entries must be made via the official competition page</w:t>
      </w:r>
      <w:r w:rsidR="007C7CF5">
        <w:rPr>
          <w:rFonts w:ascii="Calibri" w:hAnsi="Calibri" w:cs="Calibri"/>
        </w:rPr>
        <w:t>.</w:t>
      </w:r>
    </w:p>
    <w:p w14:paraId="0D7281D9" w14:textId="77777777" w:rsidR="00FB4324" w:rsidRPr="00BC5581" w:rsidRDefault="00FB4324" w:rsidP="00FB4324">
      <w:pPr>
        <w:rPr>
          <w:rFonts w:ascii="Calibri" w:hAnsi="Calibri" w:cs="Calibri"/>
        </w:rPr>
      </w:pPr>
    </w:p>
    <w:p w14:paraId="7CEC221E" w14:textId="1064CC90" w:rsidR="00FB4324" w:rsidRDefault="00401A55" w:rsidP="00E46032">
      <w:pPr>
        <w:numPr>
          <w:ilvl w:val="0"/>
          <w:numId w:val="1"/>
        </w:numPr>
        <w:rPr>
          <w:rFonts w:ascii="Calibri" w:hAnsi="Calibri" w:cs="Calibri"/>
        </w:rPr>
      </w:pPr>
      <w:r w:rsidRPr="00E46032">
        <w:rPr>
          <w:rFonts w:ascii="Calibri" w:hAnsi="Calibri" w:cs="Calibri"/>
        </w:rPr>
        <w:t xml:space="preserve">The winner will be the first complete entry drawn </w:t>
      </w:r>
      <w:r w:rsidR="005C7F10" w:rsidRPr="00E46032">
        <w:rPr>
          <w:rFonts w:ascii="Calibri" w:hAnsi="Calibri" w:cs="Calibri"/>
        </w:rPr>
        <w:t>at random</w:t>
      </w:r>
      <w:r w:rsidRPr="00E46032">
        <w:rPr>
          <w:rFonts w:ascii="Calibri" w:hAnsi="Calibri" w:cs="Calibri"/>
        </w:rPr>
        <w:t xml:space="preserve"> and the winner</w:t>
      </w:r>
      <w:r w:rsidR="00490B2A" w:rsidRPr="00E46032">
        <w:rPr>
          <w:rFonts w:ascii="Calibri" w:hAnsi="Calibri" w:cs="Calibri"/>
        </w:rPr>
        <w:t xml:space="preserve"> will be </w:t>
      </w:r>
      <w:r w:rsidR="00FB4324" w:rsidRPr="00E46032">
        <w:rPr>
          <w:rFonts w:ascii="Calibri" w:hAnsi="Calibri" w:cs="Calibri"/>
        </w:rPr>
        <w:t xml:space="preserve">notified by </w:t>
      </w:r>
      <w:r w:rsidR="00A30D46">
        <w:rPr>
          <w:rFonts w:ascii="Calibri" w:hAnsi="Calibri" w:cs="Calibri"/>
        </w:rPr>
        <w:t>email.</w:t>
      </w:r>
      <w:r w:rsidR="00DE5E9C" w:rsidRPr="00E46032">
        <w:rPr>
          <w:rFonts w:ascii="Calibri" w:hAnsi="Calibri" w:cs="Calibri"/>
        </w:rPr>
        <w:t xml:space="preserve"> If </w:t>
      </w:r>
      <w:r w:rsidR="00E46032">
        <w:rPr>
          <w:rFonts w:ascii="Calibri" w:hAnsi="Calibri" w:cs="Calibri"/>
        </w:rPr>
        <w:t xml:space="preserve">the </w:t>
      </w:r>
      <w:r w:rsidR="00DE5E9C" w:rsidRPr="00E46032">
        <w:rPr>
          <w:rFonts w:ascii="Calibri" w:hAnsi="Calibri" w:cs="Calibri"/>
        </w:rPr>
        <w:t xml:space="preserve">prize is not claimed within 30 </w:t>
      </w:r>
      <w:r w:rsidR="007C7CF5" w:rsidRPr="00E46032">
        <w:rPr>
          <w:rFonts w:ascii="Calibri" w:hAnsi="Calibri" w:cs="Calibri"/>
        </w:rPr>
        <w:t>days,</w:t>
      </w:r>
      <w:r w:rsidR="00E46032" w:rsidRPr="00E46032">
        <w:rPr>
          <w:rFonts w:ascii="Calibri" w:hAnsi="Calibri" w:cs="Calibri"/>
        </w:rPr>
        <w:t xml:space="preserve"> we reserve the right to draw a</w:t>
      </w:r>
      <w:r w:rsidR="00E46032">
        <w:rPr>
          <w:rFonts w:ascii="Calibri" w:hAnsi="Calibri" w:cs="Calibri"/>
        </w:rPr>
        <w:t xml:space="preserve"> new</w:t>
      </w:r>
      <w:r w:rsidR="00E46032" w:rsidRPr="00E46032">
        <w:rPr>
          <w:rFonts w:ascii="Calibri" w:hAnsi="Calibri" w:cs="Calibri"/>
        </w:rPr>
        <w:t xml:space="preserve"> winner</w:t>
      </w:r>
      <w:r w:rsidR="00E46032">
        <w:rPr>
          <w:rFonts w:ascii="Calibri" w:hAnsi="Calibri" w:cs="Calibri"/>
        </w:rPr>
        <w:t xml:space="preserve">. </w:t>
      </w:r>
    </w:p>
    <w:p w14:paraId="09E5D343" w14:textId="77777777" w:rsidR="00E46032" w:rsidRPr="00E46032" w:rsidRDefault="00E46032" w:rsidP="007C7CF5">
      <w:pPr>
        <w:rPr>
          <w:rFonts w:ascii="Calibri" w:hAnsi="Calibri" w:cs="Calibri"/>
        </w:rPr>
      </w:pPr>
    </w:p>
    <w:p w14:paraId="50E65647" w14:textId="77777777" w:rsidR="00401A55" w:rsidRPr="00BC5581" w:rsidRDefault="00401A55" w:rsidP="00905F2D">
      <w:pPr>
        <w:numPr>
          <w:ilvl w:val="0"/>
          <w:numId w:val="1"/>
        </w:numPr>
        <w:rPr>
          <w:rFonts w:ascii="Calibri" w:hAnsi="Calibri" w:cs="Calibri"/>
        </w:rPr>
      </w:pPr>
      <w:r w:rsidRPr="00BC5581">
        <w:rPr>
          <w:rFonts w:ascii="Calibri" w:hAnsi="Calibri" w:cs="Calibri"/>
        </w:rPr>
        <w:t>The judge’s</w:t>
      </w:r>
      <w:r w:rsidR="005C7F10" w:rsidRPr="00BC5581">
        <w:rPr>
          <w:rFonts w:ascii="Calibri" w:hAnsi="Calibri" w:cs="Calibri"/>
        </w:rPr>
        <w:t xml:space="preserve"> (Cayman Islands Department of Tourism)</w:t>
      </w:r>
      <w:r w:rsidRPr="00BC5581">
        <w:rPr>
          <w:rFonts w:ascii="Calibri" w:hAnsi="Calibri" w:cs="Calibri"/>
        </w:rPr>
        <w:t xml:space="preserve"> decision is final and no correspondence will be entered into.</w:t>
      </w:r>
      <w:r w:rsidR="00812890" w:rsidRPr="00BC5581">
        <w:rPr>
          <w:rFonts w:ascii="Calibri" w:hAnsi="Calibri" w:cs="Calibri"/>
        </w:rPr>
        <w:t xml:space="preserve">  Winner and travel partner will abide by and be subject to these Official Rules and the terms and conditions set forth in the passenger ticket contract.</w:t>
      </w:r>
    </w:p>
    <w:p w14:paraId="2F88D0B0" w14:textId="77777777" w:rsidR="00FB4324" w:rsidRPr="00BC5581" w:rsidRDefault="00FB4324" w:rsidP="00FB4324">
      <w:pPr>
        <w:rPr>
          <w:rFonts w:ascii="Calibri" w:hAnsi="Calibri" w:cs="Calibri"/>
        </w:rPr>
      </w:pPr>
    </w:p>
    <w:p w14:paraId="2EBAC32F" w14:textId="77777777" w:rsidR="00EF4EA6" w:rsidRPr="00BC5581" w:rsidRDefault="00EF4EA6" w:rsidP="00490B2A">
      <w:pPr>
        <w:numPr>
          <w:ilvl w:val="0"/>
          <w:numId w:val="1"/>
        </w:numPr>
        <w:rPr>
          <w:rFonts w:ascii="Calibri" w:hAnsi="Calibri" w:cs="Calibri"/>
        </w:rPr>
      </w:pPr>
      <w:r w:rsidRPr="00BC5581">
        <w:rPr>
          <w:rFonts w:ascii="Calibri" w:hAnsi="Calibri" w:cs="Calibri"/>
        </w:rPr>
        <w:t>No purchase is necessary.</w:t>
      </w:r>
    </w:p>
    <w:p w14:paraId="4DDEB458" w14:textId="77777777" w:rsidR="00FB4324" w:rsidRPr="00BC5581" w:rsidRDefault="00FB4324" w:rsidP="00FB4324">
      <w:pPr>
        <w:rPr>
          <w:rFonts w:ascii="Calibri" w:hAnsi="Calibri" w:cs="Calibri"/>
        </w:rPr>
      </w:pPr>
    </w:p>
    <w:p w14:paraId="73B97EBD" w14:textId="77777777" w:rsidR="006371C5" w:rsidRPr="00BC5581" w:rsidRDefault="006371C5" w:rsidP="006371C5">
      <w:pPr>
        <w:numPr>
          <w:ilvl w:val="0"/>
          <w:numId w:val="1"/>
        </w:numPr>
        <w:rPr>
          <w:rFonts w:ascii="Calibri" w:hAnsi="Calibri" w:cs="Calibri"/>
        </w:rPr>
      </w:pPr>
      <w:r w:rsidRPr="00BC5581">
        <w:rPr>
          <w:rFonts w:ascii="Calibri" w:hAnsi="Calibri" w:cs="Calibri"/>
        </w:rPr>
        <w:t xml:space="preserve">The name of the prize winner can be obtained by sending a S.A.E. to the </w:t>
      </w:r>
      <w:r w:rsidR="0029507C" w:rsidRPr="00BC5581">
        <w:rPr>
          <w:rFonts w:ascii="Calibri" w:hAnsi="Calibri" w:cs="Calibri"/>
        </w:rPr>
        <w:t>promoter’s</w:t>
      </w:r>
      <w:r w:rsidRPr="00BC5581">
        <w:rPr>
          <w:rFonts w:ascii="Calibri" w:hAnsi="Calibri" w:cs="Calibri"/>
        </w:rPr>
        <w:t xml:space="preserve"> address.</w:t>
      </w:r>
    </w:p>
    <w:p w14:paraId="2E4012A5" w14:textId="77777777" w:rsidR="006371C5" w:rsidRPr="00BC5581" w:rsidRDefault="006371C5" w:rsidP="006371C5">
      <w:pPr>
        <w:rPr>
          <w:rFonts w:ascii="Calibri" w:hAnsi="Calibri" w:cs="Calibri"/>
        </w:rPr>
      </w:pPr>
    </w:p>
    <w:p w14:paraId="6B1812B0" w14:textId="77777777" w:rsidR="006371C5" w:rsidRPr="00BC5581" w:rsidRDefault="004F3EAF" w:rsidP="006371C5">
      <w:pPr>
        <w:numPr>
          <w:ilvl w:val="0"/>
          <w:numId w:val="1"/>
        </w:numPr>
        <w:rPr>
          <w:rFonts w:ascii="Calibri" w:hAnsi="Calibri" w:cs="Calibri"/>
        </w:rPr>
      </w:pPr>
      <w:r w:rsidRPr="00BC5581">
        <w:rPr>
          <w:rFonts w:ascii="Calibri" w:hAnsi="Calibri" w:cs="Calibri"/>
        </w:rPr>
        <w:lastRenderedPageBreak/>
        <w:t xml:space="preserve">The prize includes two transatlantic </w:t>
      </w:r>
      <w:r w:rsidR="00AA1D4F" w:rsidRPr="00BC5581">
        <w:rPr>
          <w:rFonts w:ascii="Calibri" w:hAnsi="Calibri" w:cs="Calibri"/>
        </w:rPr>
        <w:t xml:space="preserve">economy class </w:t>
      </w:r>
      <w:r w:rsidRPr="00BC5581">
        <w:rPr>
          <w:rFonts w:ascii="Calibri" w:hAnsi="Calibri" w:cs="Calibri"/>
        </w:rPr>
        <w:t xml:space="preserve">flights from </w:t>
      </w:r>
      <w:r w:rsidR="00E30327" w:rsidRPr="00BC5581">
        <w:rPr>
          <w:rFonts w:ascii="Calibri" w:hAnsi="Calibri" w:cs="Calibri"/>
        </w:rPr>
        <w:t>London</w:t>
      </w:r>
      <w:r w:rsidR="0029507C">
        <w:rPr>
          <w:rFonts w:ascii="Calibri" w:hAnsi="Calibri" w:cs="Calibri"/>
        </w:rPr>
        <w:t xml:space="preserve"> Heathrow</w:t>
      </w:r>
      <w:r w:rsidRPr="00BC5581">
        <w:rPr>
          <w:rFonts w:ascii="Calibri" w:hAnsi="Calibri" w:cs="Calibri"/>
        </w:rPr>
        <w:t xml:space="preserve"> to the Cayman Islands either direct or via Miami</w:t>
      </w:r>
      <w:r w:rsidR="006371C5" w:rsidRPr="00BC5581">
        <w:rPr>
          <w:rFonts w:ascii="Calibri" w:hAnsi="Calibri" w:cs="Calibri"/>
        </w:rPr>
        <w:t xml:space="preserve">.  </w:t>
      </w:r>
    </w:p>
    <w:p w14:paraId="1591E679" w14:textId="77777777" w:rsidR="00AD451C" w:rsidRPr="00BC5581" w:rsidRDefault="00AD451C" w:rsidP="007C7CF5">
      <w:pPr>
        <w:pStyle w:val="ListParagraph"/>
        <w:ind w:left="0"/>
        <w:rPr>
          <w:rFonts w:ascii="Calibri" w:hAnsi="Calibri" w:cs="Calibri"/>
        </w:rPr>
      </w:pPr>
    </w:p>
    <w:p w14:paraId="19435F3D" w14:textId="77777777" w:rsidR="00AD451C" w:rsidRPr="00BC5581" w:rsidRDefault="0069243E" w:rsidP="00AD451C">
      <w:pPr>
        <w:numPr>
          <w:ilvl w:val="0"/>
          <w:numId w:val="1"/>
        </w:numPr>
        <w:rPr>
          <w:rFonts w:ascii="Calibri" w:hAnsi="Calibri" w:cs="Calibri"/>
        </w:rPr>
      </w:pPr>
      <w:r w:rsidRPr="00BC5581">
        <w:rPr>
          <w:rFonts w:ascii="Calibri" w:hAnsi="Calibri" w:cs="Calibri"/>
        </w:rPr>
        <w:t xml:space="preserve">Any part of the prize not accepted, unclaimed or unused by the winner will be forfeited.  </w:t>
      </w:r>
    </w:p>
    <w:p w14:paraId="48A9723D" w14:textId="77777777" w:rsidR="006371C5" w:rsidRPr="00BC5581" w:rsidRDefault="006371C5" w:rsidP="006371C5">
      <w:pPr>
        <w:rPr>
          <w:rFonts w:ascii="Calibri" w:hAnsi="Calibri" w:cs="Calibri"/>
        </w:rPr>
      </w:pPr>
    </w:p>
    <w:p w14:paraId="27906827" w14:textId="77777777" w:rsidR="006371C5" w:rsidRPr="00BC5581" w:rsidRDefault="006371C5" w:rsidP="006371C5">
      <w:pPr>
        <w:numPr>
          <w:ilvl w:val="0"/>
          <w:numId w:val="1"/>
        </w:numPr>
        <w:rPr>
          <w:rFonts w:ascii="Calibri" w:hAnsi="Calibri" w:cs="Calibri"/>
        </w:rPr>
      </w:pPr>
      <w:r w:rsidRPr="00BC5581">
        <w:rPr>
          <w:rFonts w:ascii="Calibri" w:hAnsi="Calibri" w:cs="Calibri"/>
        </w:rPr>
        <w:t xml:space="preserve">The prize winner will be responsible for all other costs of a personal nature, for example </w:t>
      </w:r>
      <w:r w:rsidR="007C7CF5">
        <w:rPr>
          <w:rFonts w:ascii="Calibri" w:hAnsi="Calibri" w:cs="Calibri"/>
        </w:rPr>
        <w:t xml:space="preserve">accommodation, </w:t>
      </w:r>
      <w:r w:rsidR="0048645B" w:rsidRPr="00BC5581">
        <w:rPr>
          <w:rFonts w:ascii="Calibri" w:hAnsi="Calibri" w:cs="Calibri"/>
        </w:rPr>
        <w:t>all</w:t>
      </w:r>
      <w:r w:rsidRPr="00BC5581">
        <w:rPr>
          <w:rFonts w:ascii="Calibri" w:hAnsi="Calibri" w:cs="Calibri"/>
        </w:rPr>
        <w:t xml:space="preserve"> meals, UK domestic flights</w:t>
      </w:r>
      <w:r w:rsidR="00EC7FCC" w:rsidRPr="00BC5581">
        <w:rPr>
          <w:rFonts w:ascii="Calibri" w:hAnsi="Calibri" w:cs="Calibri"/>
        </w:rPr>
        <w:t>, transfers</w:t>
      </w:r>
      <w:r w:rsidRPr="00BC5581">
        <w:rPr>
          <w:rFonts w:ascii="Calibri" w:hAnsi="Calibri" w:cs="Calibri"/>
        </w:rPr>
        <w:t xml:space="preserve"> and travel insurance, which</w:t>
      </w:r>
      <w:r w:rsidR="000031FB" w:rsidRPr="00BC5581">
        <w:rPr>
          <w:rFonts w:ascii="Calibri" w:hAnsi="Calibri" w:cs="Calibri"/>
        </w:rPr>
        <w:t xml:space="preserve"> should be purchased at the time the holiday booking is confirmed.</w:t>
      </w:r>
      <w:r w:rsidR="00812890" w:rsidRPr="00BC5581">
        <w:rPr>
          <w:rFonts w:ascii="Calibri" w:hAnsi="Calibri" w:cs="Calibri"/>
        </w:rPr>
        <w:t xml:space="preserve">  Neither winner nor travel partner are entitled to frequent flyer miles in connection with this prize.  </w:t>
      </w:r>
    </w:p>
    <w:p w14:paraId="69F85969" w14:textId="77777777" w:rsidR="00AD451C" w:rsidRPr="00BC5581" w:rsidRDefault="00AD451C" w:rsidP="00AD451C">
      <w:pPr>
        <w:pStyle w:val="ListParagraph"/>
        <w:rPr>
          <w:rFonts w:ascii="Calibri" w:hAnsi="Calibri" w:cs="Calibri"/>
        </w:rPr>
      </w:pPr>
    </w:p>
    <w:p w14:paraId="778B08A7" w14:textId="77777777" w:rsidR="00AD451C" w:rsidRPr="00BC5581" w:rsidRDefault="00AD451C" w:rsidP="008B0144">
      <w:pPr>
        <w:numPr>
          <w:ilvl w:val="0"/>
          <w:numId w:val="1"/>
        </w:numPr>
        <w:ind w:left="284" w:hanging="284"/>
        <w:rPr>
          <w:rFonts w:ascii="Calibri" w:hAnsi="Calibri" w:cs="Calibri"/>
        </w:rPr>
      </w:pPr>
      <w:r w:rsidRPr="00BC5581">
        <w:rPr>
          <w:rFonts w:ascii="Calibri" w:hAnsi="Calibri" w:cs="Calibri"/>
        </w:rPr>
        <w:t>Once the prize is booked and confirmed any costs incurred due to alterations made by the prize winner will be at the prize winner’s expense.</w:t>
      </w:r>
      <w:r w:rsidR="00812890" w:rsidRPr="00BC5581">
        <w:rPr>
          <w:rFonts w:ascii="Calibri" w:hAnsi="Calibri" w:cs="Calibri"/>
        </w:rPr>
        <w:t xml:space="preserve">  If winner cancels the holiday no alternative booking will be made and the prize will be deemed to have been forfeited without payment of any compensation or refund.  </w:t>
      </w:r>
    </w:p>
    <w:p w14:paraId="2BD7E402" w14:textId="77777777" w:rsidR="00657509" w:rsidRPr="00BC5581" w:rsidRDefault="00657509" w:rsidP="008B0144">
      <w:pPr>
        <w:pStyle w:val="ListParagraph"/>
        <w:ind w:left="284" w:hanging="284"/>
        <w:rPr>
          <w:rFonts w:ascii="Calibri" w:hAnsi="Calibri" w:cs="Calibri"/>
        </w:rPr>
      </w:pPr>
    </w:p>
    <w:p w14:paraId="1452E597" w14:textId="77777777" w:rsidR="00657509" w:rsidRPr="00BC5581" w:rsidRDefault="00657509" w:rsidP="008B0144">
      <w:pPr>
        <w:numPr>
          <w:ilvl w:val="0"/>
          <w:numId w:val="1"/>
        </w:numPr>
        <w:ind w:left="284" w:hanging="284"/>
        <w:rPr>
          <w:rFonts w:ascii="Calibri" w:hAnsi="Calibri" w:cs="Calibri"/>
        </w:rPr>
      </w:pPr>
      <w:r w:rsidRPr="00BC5581">
        <w:rPr>
          <w:rFonts w:ascii="Calibri" w:hAnsi="Calibri" w:cs="Calibri"/>
        </w:rPr>
        <w:t xml:space="preserve">The actual value of the prize may vary based on airfare fluctuations and period of travel. The winner will not receive the difference between actual and approximate retail value. </w:t>
      </w:r>
    </w:p>
    <w:p w14:paraId="4B3E828F" w14:textId="77777777" w:rsidR="00264DD4" w:rsidRPr="00BC5581" w:rsidRDefault="00264DD4" w:rsidP="008B0144">
      <w:pPr>
        <w:pStyle w:val="ListParagraph"/>
        <w:ind w:left="284" w:hanging="284"/>
        <w:rPr>
          <w:rFonts w:ascii="Calibri" w:hAnsi="Calibri" w:cs="Calibri"/>
        </w:rPr>
      </w:pPr>
    </w:p>
    <w:p w14:paraId="38238456" w14:textId="77777777" w:rsidR="00264DD4" w:rsidRPr="00BC5581" w:rsidRDefault="00264DD4" w:rsidP="008B0144">
      <w:pPr>
        <w:numPr>
          <w:ilvl w:val="0"/>
          <w:numId w:val="1"/>
        </w:numPr>
        <w:ind w:left="284" w:hanging="284"/>
        <w:rPr>
          <w:rFonts w:ascii="Calibri" w:hAnsi="Calibri" w:cs="Calibri"/>
        </w:rPr>
      </w:pPr>
      <w:r w:rsidRPr="00BC5581">
        <w:rPr>
          <w:rFonts w:ascii="Calibri" w:hAnsi="Calibri" w:cs="Calibri"/>
        </w:rPr>
        <w:t>The prize winner, upon accepting the prize holiday, agrees to participate in any public relation opportunities to promote the destination, if required</w:t>
      </w:r>
      <w:r w:rsidR="004F0B40" w:rsidRPr="00BC5581">
        <w:rPr>
          <w:rFonts w:ascii="Calibri" w:hAnsi="Calibri" w:cs="Calibri"/>
        </w:rPr>
        <w:t>.</w:t>
      </w:r>
    </w:p>
    <w:p w14:paraId="4598AFA8" w14:textId="77777777" w:rsidR="007460C6" w:rsidRPr="00BC5581" w:rsidRDefault="007460C6" w:rsidP="008B0144">
      <w:pPr>
        <w:pStyle w:val="ListParagraph"/>
        <w:ind w:left="284" w:hanging="284"/>
        <w:rPr>
          <w:rFonts w:ascii="Calibri" w:hAnsi="Calibri" w:cs="Calibri"/>
        </w:rPr>
      </w:pPr>
    </w:p>
    <w:p w14:paraId="0D97A6C3" w14:textId="77777777" w:rsidR="007460C6" w:rsidRPr="00BC5581" w:rsidRDefault="007460C6" w:rsidP="008B0144">
      <w:pPr>
        <w:numPr>
          <w:ilvl w:val="0"/>
          <w:numId w:val="1"/>
        </w:numPr>
        <w:ind w:left="284" w:hanging="284"/>
        <w:rPr>
          <w:rFonts w:ascii="Calibri" w:hAnsi="Calibri" w:cs="Calibri"/>
        </w:rPr>
      </w:pPr>
      <w:r w:rsidRPr="00BC5581">
        <w:rPr>
          <w:rFonts w:ascii="Calibri" w:hAnsi="Calibri" w:cs="Calibri"/>
        </w:rPr>
        <w:t xml:space="preserve">It is the responsibility of the prize winner to ascertain if visitors visas are required for travel and if so that they ensure these are obtained in sufficient time before travel and </w:t>
      </w:r>
      <w:r w:rsidR="00C3226D" w:rsidRPr="00BC5581">
        <w:rPr>
          <w:rFonts w:ascii="Calibri" w:hAnsi="Calibri" w:cs="Calibri"/>
        </w:rPr>
        <w:t xml:space="preserve">that the cost of the visas </w:t>
      </w:r>
      <w:r w:rsidRPr="00BC5581">
        <w:rPr>
          <w:rFonts w:ascii="Calibri" w:hAnsi="Calibri" w:cs="Calibri"/>
        </w:rPr>
        <w:t>will be at the prize winners expense.</w:t>
      </w:r>
    </w:p>
    <w:p w14:paraId="0DE53B71" w14:textId="77777777" w:rsidR="004F0B40" w:rsidRPr="00BC5581" w:rsidRDefault="004F0B40" w:rsidP="004F0B40">
      <w:pPr>
        <w:pStyle w:val="ListParagraph"/>
        <w:rPr>
          <w:rFonts w:ascii="Calibri" w:hAnsi="Calibri" w:cs="Calibri"/>
        </w:rPr>
      </w:pPr>
    </w:p>
    <w:p w14:paraId="2E262529" w14:textId="77777777" w:rsidR="004F0B40" w:rsidRDefault="004F0B40" w:rsidP="008B0144">
      <w:pPr>
        <w:numPr>
          <w:ilvl w:val="0"/>
          <w:numId w:val="1"/>
        </w:numPr>
        <w:ind w:left="284" w:hanging="284"/>
        <w:rPr>
          <w:rFonts w:ascii="Calibri" w:hAnsi="Calibri" w:cs="Calibri"/>
        </w:rPr>
      </w:pPr>
      <w:r w:rsidRPr="00BC5581">
        <w:rPr>
          <w:rFonts w:ascii="Calibri" w:hAnsi="Calibri" w:cs="Calibri"/>
        </w:rPr>
        <w:t xml:space="preserve">The prize winner and travel partner must have full Covid-19 vaccinations and adhere to all coronavirus updates, laws and entry regulations including potential PCR testing before departure, on arrival and whilst in destination. It is the responsibility of the travellers to be aware and follow Cayman Islands and UK laws including quarantine, social distancing, face masks and other restrictions put in place due to the global pandemic. Any additional costs related to coronavirus regulations including testing is to be covered by the travellers. </w:t>
      </w:r>
    </w:p>
    <w:p w14:paraId="086C57D6" w14:textId="77777777" w:rsidR="00E46032" w:rsidRDefault="00E46032" w:rsidP="00E46032">
      <w:pPr>
        <w:pStyle w:val="ListParagraph"/>
        <w:rPr>
          <w:rFonts w:ascii="Calibri" w:hAnsi="Calibri" w:cs="Calibri"/>
        </w:rPr>
      </w:pPr>
    </w:p>
    <w:p w14:paraId="3F725A39" w14:textId="77777777" w:rsidR="008B0144" w:rsidRPr="00BC5581" w:rsidRDefault="008B0144" w:rsidP="008B0144">
      <w:pPr>
        <w:pStyle w:val="ListParagraph"/>
        <w:ind w:left="284" w:hanging="284"/>
        <w:rPr>
          <w:rFonts w:ascii="Calibri" w:hAnsi="Calibri" w:cs="Calibri"/>
        </w:rPr>
      </w:pPr>
    </w:p>
    <w:p w14:paraId="20FC205D" w14:textId="77777777" w:rsidR="008B0144" w:rsidRPr="00BC5581" w:rsidRDefault="008B0144" w:rsidP="008B0144">
      <w:pPr>
        <w:numPr>
          <w:ilvl w:val="0"/>
          <w:numId w:val="1"/>
        </w:numPr>
        <w:ind w:left="284" w:hanging="284"/>
        <w:rPr>
          <w:rFonts w:ascii="Calibri" w:hAnsi="Calibri" w:cs="Calibri"/>
        </w:rPr>
      </w:pPr>
      <w:r w:rsidRPr="00BC5581">
        <w:rPr>
          <w:rFonts w:ascii="Calibri" w:hAnsi="Calibri" w:cs="Calibri"/>
        </w:rPr>
        <w:t>Limitation of Liability – Disclaimer of Warranties</w:t>
      </w:r>
    </w:p>
    <w:p w14:paraId="03725998" w14:textId="77777777" w:rsidR="008B0144" w:rsidRPr="00BC5581" w:rsidRDefault="008B0144" w:rsidP="008B0144">
      <w:pPr>
        <w:pStyle w:val="ListParagraph"/>
        <w:ind w:left="426"/>
        <w:rPr>
          <w:rFonts w:ascii="Calibri" w:hAnsi="Calibri" w:cs="Calibri"/>
        </w:rPr>
      </w:pPr>
      <w:r w:rsidRPr="00BC5581">
        <w:rPr>
          <w:rFonts w:ascii="Calibri" w:hAnsi="Calibri" w:cs="Calibri"/>
        </w:rPr>
        <w:t xml:space="preserve">Entrants, winners and travel partners agree to release and hold harmless the promotion entities from any and all liability, for loss, harm, damage, injury, cost or expense whatsoever including without limitation, property damage, personal injury and/or death which may occur in connection with, preparation for, travel to, or participation in promotion, or possession, acceptance and/or use or misuse of prize or participation in any promotion-related activity and for any claims based on publicity rights, defamation or invasion of privacy, misappropriation, false association, copyright infringement, trademark </w:t>
      </w:r>
      <w:r w:rsidRPr="00BC5581">
        <w:rPr>
          <w:rFonts w:ascii="Calibri" w:hAnsi="Calibri" w:cs="Calibri"/>
        </w:rPr>
        <w:lastRenderedPageBreak/>
        <w:t>infringement or any other intellectual property-related cause of action, breach of contract, and/or merchandise delivery.</w:t>
      </w:r>
    </w:p>
    <w:p w14:paraId="54E3CC79" w14:textId="77777777" w:rsidR="00B92F0D" w:rsidRPr="00BC5581" w:rsidRDefault="005E7EE0" w:rsidP="008B0144">
      <w:pPr>
        <w:spacing w:before="100" w:after="240"/>
        <w:ind w:left="426"/>
        <w:jc w:val="both"/>
        <w:rPr>
          <w:rFonts w:ascii="Calibri" w:hAnsi="Calibri" w:cs="Calibri"/>
        </w:rPr>
      </w:pPr>
      <w:r w:rsidRPr="00BC5581">
        <w:rPr>
          <w:rFonts w:ascii="Calibri" w:hAnsi="Calibri" w:cs="Calibri"/>
        </w:rPr>
        <w:t>Without limiting the foregoing, this promotion, the page and the prize are provided "as is" without warranty of any kind, either express or implied, including but not limited to, the implied warranties of merchantability, fitness for a particular purpose or non-infringement, as permitted by law.  Without limiting the generality of the foregoing, the promotion entities shall not be liable for any inability on the part of the winner of a prize to travel as scheduled due to weather conditions, fire, natural disaster, industrial or labour dispute, war, terrorist activity, hostilities, political unrest, riots, civil commotion, or any other circumstances beyond the control of the promotion entities.</w:t>
      </w:r>
    </w:p>
    <w:p w14:paraId="422816E6" w14:textId="77777777" w:rsidR="008B0144" w:rsidRPr="00BC5581" w:rsidRDefault="008B0144" w:rsidP="001B55DA">
      <w:pPr>
        <w:rPr>
          <w:rFonts w:ascii="Calibri" w:hAnsi="Calibri" w:cs="Calibri"/>
        </w:rPr>
      </w:pPr>
    </w:p>
    <w:sectPr w:rsidR="008B0144" w:rsidRPr="00BC558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53265"/>
    <w:multiLevelType w:val="hybridMultilevel"/>
    <w:tmpl w:val="FE302040"/>
    <w:lvl w:ilvl="0" w:tplc="471A24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43133E"/>
    <w:multiLevelType w:val="singleLevel"/>
    <w:tmpl w:val="E4DC62DE"/>
    <w:lvl w:ilvl="0">
      <w:start w:val="1"/>
      <w:numFmt w:val="decimal"/>
      <w:lvlText w:val="%1. "/>
      <w:legacy w:legacy="1" w:legacySpace="0" w:legacyIndent="283"/>
      <w:lvlJc w:val="left"/>
      <w:pPr>
        <w:ind w:left="283" w:hanging="283"/>
      </w:pPr>
      <w:rPr>
        <w:rFonts w:ascii="CG Times (W1)" w:hAnsi="CG Times (W1)" w:hint="default"/>
        <w:b w:val="0"/>
        <w:i w:val="0"/>
        <w:sz w:val="24"/>
        <w:u w:val="none"/>
      </w:rPr>
    </w:lvl>
  </w:abstractNum>
  <w:num w:numId="1" w16cid:durableId="2016230122">
    <w:abstractNumId w:val="1"/>
  </w:num>
  <w:num w:numId="2" w16cid:durableId="135943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2D"/>
    <w:rsid w:val="000031FB"/>
    <w:rsid w:val="00007DB8"/>
    <w:rsid w:val="00166FA7"/>
    <w:rsid w:val="001B55DA"/>
    <w:rsid w:val="001D4A82"/>
    <w:rsid w:val="00264DD4"/>
    <w:rsid w:val="00287D64"/>
    <w:rsid w:val="0029507C"/>
    <w:rsid w:val="00397EDA"/>
    <w:rsid w:val="003F084A"/>
    <w:rsid w:val="00401A55"/>
    <w:rsid w:val="0048645B"/>
    <w:rsid w:val="00490B2A"/>
    <w:rsid w:val="004D3D62"/>
    <w:rsid w:val="004D7EEC"/>
    <w:rsid w:val="004E212E"/>
    <w:rsid w:val="004E6B4B"/>
    <w:rsid w:val="004F0B40"/>
    <w:rsid w:val="004F3EAF"/>
    <w:rsid w:val="005232C5"/>
    <w:rsid w:val="005C7F10"/>
    <w:rsid w:val="005E7EE0"/>
    <w:rsid w:val="005F0A28"/>
    <w:rsid w:val="006371C5"/>
    <w:rsid w:val="00657509"/>
    <w:rsid w:val="00690509"/>
    <w:rsid w:val="0069243E"/>
    <w:rsid w:val="00740718"/>
    <w:rsid w:val="007460C6"/>
    <w:rsid w:val="007C7CF5"/>
    <w:rsid w:val="007D4E5F"/>
    <w:rsid w:val="00812890"/>
    <w:rsid w:val="008B0144"/>
    <w:rsid w:val="00905F2D"/>
    <w:rsid w:val="009428B7"/>
    <w:rsid w:val="009E0B31"/>
    <w:rsid w:val="00A12A57"/>
    <w:rsid w:val="00A30D46"/>
    <w:rsid w:val="00AA1D4F"/>
    <w:rsid w:val="00AD451C"/>
    <w:rsid w:val="00B77837"/>
    <w:rsid w:val="00B853D1"/>
    <w:rsid w:val="00B92F0D"/>
    <w:rsid w:val="00BC5581"/>
    <w:rsid w:val="00C3226D"/>
    <w:rsid w:val="00C71255"/>
    <w:rsid w:val="00CA53FF"/>
    <w:rsid w:val="00CF0620"/>
    <w:rsid w:val="00CF2472"/>
    <w:rsid w:val="00D04CE2"/>
    <w:rsid w:val="00DC4077"/>
    <w:rsid w:val="00DE5E9C"/>
    <w:rsid w:val="00E00586"/>
    <w:rsid w:val="00E30327"/>
    <w:rsid w:val="00E46032"/>
    <w:rsid w:val="00E66D23"/>
    <w:rsid w:val="00E70E9D"/>
    <w:rsid w:val="00E74373"/>
    <w:rsid w:val="00E80D81"/>
    <w:rsid w:val="00E830F1"/>
    <w:rsid w:val="00EB698F"/>
    <w:rsid w:val="00EC7FCC"/>
    <w:rsid w:val="00EF4EA6"/>
    <w:rsid w:val="00F279AB"/>
    <w:rsid w:val="00F368B3"/>
    <w:rsid w:val="00F516B8"/>
    <w:rsid w:val="00FB4324"/>
    <w:rsid w:val="00FD28C5"/>
    <w:rsid w:val="00FE1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7E15B"/>
  <w15:chartTrackingRefBased/>
  <w15:docId w15:val="{7F7F46F8-A17F-4F93-AF3C-75B21B91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1)" w:hAnsi="CG Times (W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81"/>
    <w:pPr>
      <w:ind w:left="720"/>
    </w:pPr>
  </w:style>
  <w:style w:type="paragraph" w:styleId="BalloonText">
    <w:name w:val="Balloon Text"/>
    <w:basedOn w:val="Normal"/>
    <w:link w:val="BalloonTextChar"/>
    <w:rsid w:val="00166FA7"/>
    <w:rPr>
      <w:rFonts w:ascii="Segoe UI" w:hAnsi="Segoe UI" w:cs="Segoe UI"/>
      <w:sz w:val="18"/>
      <w:szCs w:val="18"/>
    </w:rPr>
  </w:style>
  <w:style w:type="character" w:customStyle="1" w:styleId="BalloonTextChar">
    <w:name w:val="Balloon Text Char"/>
    <w:link w:val="BalloonText"/>
    <w:rsid w:val="00166FA7"/>
    <w:rPr>
      <w:rFonts w:ascii="Segoe UI" w:hAnsi="Segoe UI" w:cs="Segoe UI"/>
      <w:sz w:val="18"/>
      <w:szCs w:val="18"/>
      <w:lang w:eastAsia="en-US"/>
    </w:rPr>
  </w:style>
  <w:style w:type="character" w:styleId="CommentReference">
    <w:name w:val="annotation reference"/>
    <w:rsid w:val="00740718"/>
    <w:rPr>
      <w:sz w:val="16"/>
      <w:szCs w:val="16"/>
    </w:rPr>
  </w:style>
  <w:style w:type="paragraph" w:styleId="CommentText">
    <w:name w:val="annotation text"/>
    <w:basedOn w:val="Normal"/>
    <w:link w:val="CommentTextChar"/>
    <w:rsid w:val="00740718"/>
    <w:rPr>
      <w:sz w:val="20"/>
    </w:rPr>
  </w:style>
  <w:style w:type="character" w:customStyle="1" w:styleId="CommentTextChar">
    <w:name w:val="Comment Text Char"/>
    <w:link w:val="CommentText"/>
    <w:rsid w:val="00740718"/>
    <w:rPr>
      <w:rFonts w:ascii="CG Times (W1)" w:hAnsi="CG Times (W1)"/>
      <w:lang w:eastAsia="en-US"/>
    </w:rPr>
  </w:style>
  <w:style w:type="paragraph" w:styleId="CommentSubject">
    <w:name w:val="annotation subject"/>
    <w:basedOn w:val="CommentText"/>
    <w:next w:val="CommentText"/>
    <w:link w:val="CommentSubjectChar"/>
    <w:rsid w:val="00740718"/>
    <w:rPr>
      <w:b/>
      <w:bCs/>
    </w:rPr>
  </w:style>
  <w:style w:type="character" w:customStyle="1" w:styleId="CommentSubjectChar">
    <w:name w:val="Comment Subject Char"/>
    <w:link w:val="CommentSubject"/>
    <w:rsid w:val="00740718"/>
    <w:rPr>
      <w:rFonts w:ascii="CG Times (W1)" w:hAnsi="CG Times (W1)"/>
      <w:b/>
      <w:bCs/>
      <w:lang w:eastAsia="en-US"/>
    </w:rPr>
  </w:style>
  <w:style w:type="character" w:styleId="Hyperlink">
    <w:name w:val="Hyperlink"/>
    <w:rsid w:val="00740718"/>
    <w:rPr>
      <w:color w:val="0563C1"/>
      <w:u w:val="single"/>
    </w:rPr>
  </w:style>
  <w:style w:type="character" w:styleId="UnresolvedMention">
    <w:name w:val="Unresolved Mention"/>
    <w:uiPriority w:val="99"/>
    <w:semiHidden/>
    <w:unhideWhenUsed/>
    <w:rsid w:val="00740718"/>
    <w:rPr>
      <w:color w:val="605E5C"/>
      <w:shd w:val="clear" w:color="auto" w:fill="E1DFDD"/>
    </w:rPr>
  </w:style>
  <w:style w:type="paragraph" w:styleId="Revision">
    <w:name w:val="Revision"/>
    <w:hidden/>
    <w:uiPriority w:val="99"/>
    <w:semiHidden/>
    <w:rsid w:val="007C7CF5"/>
    <w:rPr>
      <w:rFonts w:ascii="CG Times (W1)" w:hAnsi="CG Time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7103">
      <w:bodyDiv w:val="1"/>
      <w:marLeft w:val="0"/>
      <w:marRight w:val="0"/>
      <w:marTop w:val="0"/>
      <w:marBottom w:val="0"/>
      <w:divBdr>
        <w:top w:val="none" w:sz="0" w:space="0" w:color="auto"/>
        <w:left w:val="none" w:sz="0" w:space="0" w:color="auto"/>
        <w:bottom w:val="none" w:sz="0" w:space="0" w:color="auto"/>
        <w:right w:val="none" w:sz="0" w:space="0" w:color="auto"/>
      </w:divBdr>
    </w:div>
    <w:div w:id="770004936">
      <w:bodyDiv w:val="1"/>
      <w:marLeft w:val="0"/>
      <w:marRight w:val="0"/>
      <w:marTop w:val="0"/>
      <w:marBottom w:val="0"/>
      <w:divBdr>
        <w:top w:val="none" w:sz="0" w:space="0" w:color="auto"/>
        <w:left w:val="none" w:sz="0" w:space="0" w:color="auto"/>
        <w:bottom w:val="none" w:sz="0" w:space="0" w:color="auto"/>
        <w:right w:val="none" w:sz="0" w:space="0" w:color="auto"/>
      </w:divBdr>
    </w:div>
    <w:div w:id="951669033">
      <w:bodyDiv w:val="1"/>
      <w:marLeft w:val="0"/>
      <w:marRight w:val="0"/>
      <w:marTop w:val="0"/>
      <w:marBottom w:val="0"/>
      <w:divBdr>
        <w:top w:val="none" w:sz="0" w:space="0" w:color="auto"/>
        <w:left w:val="none" w:sz="0" w:space="0" w:color="auto"/>
        <w:bottom w:val="none" w:sz="0" w:space="0" w:color="auto"/>
        <w:right w:val="none" w:sz="0" w:space="0" w:color="auto"/>
      </w:divBdr>
    </w:div>
    <w:div w:id="19152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06BC5711FD84BADEC6598CB371628" ma:contentTypeVersion="2059" ma:contentTypeDescription="Create a new document." ma:contentTypeScope="" ma:versionID="a1bef489d20d13156bb285aca98c03b3">
  <xsd:schema xmlns:xsd="http://www.w3.org/2001/XMLSchema" xmlns:xs="http://www.w3.org/2001/XMLSchema" xmlns:p="http://schemas.microsoft.com/office/2006/metadata/properties" xmlns:ns1="http://schemas.microsoft.com/sharepoint/v3" xmlns:ns2="bb71945d-2c25-4563-bb86-15698b89dbb2" xmlns:ns3="88355ec7-fd7a-4c2e-a600-d267e3d903df" targetNamespace="http://schemas.microsoft.com/office/2006/metadata/properties" ma:root="true" ma:fieldsID="a78f67e2f375f42e25c951225ab4c7c2" ns1:_="" ns2:_="" ns3:_="">
    <xsd:import namespace="http://schemas.microsoft.com/sharepoint/v3"/>
    <xsd:import namespace="bb71945d-2c25-4563-bb86-15698b89dbb2"/>
    <xsd:import namespace="88355ec7-fd7a-4c2e-a600-d267e3d903d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1945d-2c25-4563-bb86-15698b89db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55ec7-fd7a-4c2e-a600-d267e3d903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BBF88E-9020-4169-8343-05AD78F2062A}">
  <ds:schemaRefs>
    <ds:schemaRef ds:uri="http://schemas.openxmlformats.org/officeDocument/2006/bibliography"/>
  </ds:schemaRefs>
</ds:datastoreItem>
</file>

<file path=customXml/itemProps2.xml><?xml version="1.0" encoding="utf-8"?>
<ds:datastoreItem xmlns:ds="http://schemas.openxmlformats.org/officeDocument/2006/customXml" ds:itemID="{24497AD2-2532-463D-9EA1-29661BDAA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945d-2c25-4563-bb86-15698b89dbb2"/>
    <ds:schemaRef ds:uri="88355ec7-fd7a-4c2e-a600-d267e3d90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BDBEF-96A9-425A-BB78-B163ECC58393}">
  <ds:schemaRefs>
    <ds:schemaRef ds:uri="http://schemas.microsoft.com/office/2006/metadata/longProperties"/>
  </ds:schemaRefs>
</ds:datastoreItem>
</file>

<file path=customXml/itemProps4.xml><?xml version="1.0" encoding="utf-8"?>
<ds:datastoreItem xmlns:ds="http://schemas.openxmlformats.org/officeDocument/2006/customXml" ds:itemID="{76C1C1F9-9228-4A6E-A319-F09F66F56C72}">
  <ds:schemaRefs>
    <ds:schemaRef ds:uri="http://schemas.microsoft.com/sharepoint/v3/contenttype/forms"/>
  </ds:schemaRefs>
</ds:datastoreItem>
</file>

<file path=customXml/itemProps5.xml><?xml version="1.0" encoding="utf-8"?>
<ds:datastoreItem xmlns:ds="http://schemas.openxmlformats.org/officeDocument/2006/customXml" ds:itemID="{C8B0E064-FC4C-4F19-91E3-52ED409CB7AB}">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9992DD3B-E70B-4F29-9100-78A667EB35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PRIZE DRAW RULES</vt:lpstr>
    </vt:vector>
  </TitlesOfParts>
  <Company>CAYMAN ISLANDS DEPARTMENT OF TOURISM</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 DRAW RULES</dc:title>
  <dc:subject/>
  <dc:creator>Cayman Islands Dept of Tourism</dc:creator>
  <cp:keywords/>
  <dc:description/>
  <cp:lastModifiedBy>Jack Longstaff</cp:lastModifiedBy>
  <cp:revision>3</cp:revision>
  <cp:lastPrinted>2020-02-27T11:15:00Z</cp:lastPrinted>
  <dcterms:created xsi:type="dcterms:W3CDTF">2022-05-11T12:54:00Z</dcterms:created>
  <dcterms:modified xsi:type="dcterms:W3CDTF">2022-07-13T15:42:00Z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EKUEYJ4UZF33-918958877-506896</vt:lpwstr>
  </property>
  <property fmtid="{D5CDD505-2E9C-101B-9397-08002B2CF9AE}" pid="3" name="_dlc_DocIdItemGuid">
    <vt:lpwstr>431fbf53-4008-4a0b-8de9-aca5af33586f</vt:lpwstr>
  </property>
  <property fmtid="{D5CDD505-2E9C-101B-9397-08002B2CF9AE}" pid="4" name="_dlc_DocIdUrl">
    <vt:lpwstr>https://antler.sharepoint.com/sites/Marketing/_layouts/15/DocIdRedir.aspx?ID=EKUEYJ4UZF33-918958877-506896, EKUEYJ4UZF33-918958877-506896</vt:lpwstr>
  </property>
</Properties>
</file>